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48A" w:rsidRDefault="00B929E8">
      <w:pPr>
        <w:pStyle w:val="RBSAdressdaten"/>
      </w:pPr>
      <w:r>
        <w:t>burster präzisionsmesstechnik gmbh &amp; co kg</w:t>
      </w:r>
    </w:p>
    <w:p w:rsidR="0087048A" w:rsidRDefault="00B929E8">
      <w:pPr>
        <w:pStyle w:val="RBSAdressdaten"/>
      </w:pPr>
      <w:bookmarkStart w:id="0" w:name="__DdeLink__877_2317743867"/>
      <w:r>
        <w:t>Talstr. 1-5</w:t>
      </w:r>
      <w:bookmarkEnd w:id="0"/>
    </w:p>
    <w:p w:rsidR="0087048A" w:rsidRDefault="00B929E8">
      <w:pPr>
        <w:pStyle w:val="RBSAdressdaten"/>
      </w:pPr>
      <w:r>
        <w:t>D-76593 Gernsbach</w:t>
      </w:r>
    </w:p>
    <w:p w:rsidR="0087048A" w:rsidRDefault="00B929E8">
      <w:pPr>
        <w:pStyle w:val="RBSAdressdaten"/>
      </w:pPr>
      <w:r>
        <w:t xml:space="preserve">Internet:  </w:t>
      </w:r>
      <w:hyperlink r:id="rId7">
        <w:r>
          <w:rPr>
            <w:rStyle w:val="Internetverknpfung"/>
          </w:rPr>
          <w:t>www.burster.de</w:t>
        </w:r>
      </w:hyperlink>
    </w:p>
    <w:p w:rsidR="0087048A" w:rsidRDefault="00B929E8">
      <w:pPr>
        <w:pStyle w:val="RBSAdressdaten"/>
      </w:pPr>
      <w:r>
        <w:t xml:space="preserve">E-Mail: </w:t>
      </w:r>
      <w:hyperlink r:id="rId8">
        <w:r>
          <w:rPr>
            <w:rStyle w:val="Internetverknpfung"/>
          </w:rPr>
          <w:t>info@burster.de</w:t>
        </w:r>
      </w:hyperlink>
      <w:r>
        <w:t xml:space="preserve"> </w:t>
      </w:r>
    </w:p>
    <w:p w:rsidR="0087048A" w:rsidRDefault="00B929E8">
      <w:pPr>
        <w:pStyle w:val="RBSAdressdaten"/>
      </w:pPr>
      <w:r>
        <w:t xml:space="preserve">Tel: +49 7224 645-0  </w:t>
      </w:r>
    </w:p>
    <w:p w:rsidR="0087048A" w:rsidRDefault="00B929E8">
      <w:pPr>
        <w:pStyle w:val="RBSAdressdaten"/>
      </w:pPr>
      <w:r>
        <w:br/>
      </w:r>
      <w:r>
        <w:br/>
        <w:t xml:space="preserve">Ansprechpartner für </w:t>
      </w:r>
      <w:r>
        <w:t>Redaktionen</w:t>
      </w:r>
    </w:p>
    <w:p w:rsidR="0087048A" w:rsidRDefault="00B929E8">
      <w:pPr>
        <w:pStyle w:val="RBSAdressdaten"/>
      </w:pPr>
      <w:r>
        <w:rPr>
          <w:rFonts w:ascii="Times New Roman;serif" w:hAnsi="Times New Roman;serif"/>
          <w:szCs w:val="20"/>
        </w:rPr>
        <w:t xml:space="preserve">Matthias Bodemer </w:t>
      </w:r>
      <w:r>
        <w:rPr>
          <w:rFonts w:ascii="Times New Roman;serif" w:hAnsi="Times New Roman;serif"/>
          <w:szCs w:val="20"/>
        </w:rPr>
        <w:br/>
        <w:t xml:space="preserve">Leiter Marketing Dokumentation Services </w:t>
      </w:r>
      <w:r>
        <w:rPr>
          <w:rFonts w:ascii="Times New Roman;serif" w:hAnsi="Times New Roman;serif"/>
          <w:sz w:val="24"/>
        </w:rPr>
        <w:br/>
      </w:r>
      <w:r>
        <w:t xml:space="preserve">Tel. (+49) 07224-645-85 </w:t>
      </w:r>
      <w:r>
        <w:br/>
        <w:t>E-Mail: matthias.bodemer@burster.de</w:t>
      </w:r>
    </w:p>
    <w:p w:rsidR="0087048A" w:rsidRDefault="0087048A">
      <w:pPr>
        <w:pStyle w:val="RBSText"/>
      </w:pPr>
    </w:p>
    <w:p w:rsidR="0087048A" w:rsidRDefault="0087048A">
      <w:pPr>
        <w:pStyle w:val="RBSB-Zwischen"/>
      </w:pPr>
    </w:p>
    <w:p w:rsidR="0087048A" w:rsidRDefault="00B929E8">
      <w:pPr>
        <w:pStyle w:val="RBSB-Zwischen"/>
      </w:pPr>
      <w:r>
        <w:t>Modulares System aus Feldbus-Controller und bis zu 8 Messverstärkern</w:t>
      </w:r>
    </w:p>
    <w:p w:rsidR="0087048A" w:rsidRDefault="00B929E8">
      <w:pPr>
        <w:pStyle w:val="RBSB"/>
      </w:pPr>
      <w:r>
        <w:t>Sensoren schnell digital vernetzen</w:t>
      </w:r>
    </w:p>
    <w:p w:rsidR="0087048A" w:rsidRDefault="00B929E8">
      <w:pPr>
        <w:pStyle w:val="RBSText"/>
      </w:pPr>
      <w:r>
        <w:t>In modernen Automa</w:t>
      </w:r>
      <w:r>
        <w:t>tisierungskonzepten stellt die Digitalisierung bis hinunter zum Sensor besondere Anforderungen. Design und Platz oder raue Umgebungsbedingungen erfordern oft Sensoren ohne integrierte Auswerteelektronik. Intelligente Messverstärker, die die Messwerte solch</w:t>
      </w:r>
      <w:r>
        <w:t>er Sensoren digital auswerten und über einen Feldbus-Controller ins Automatisierungsnetzwerk übertragen erlauben dann eine durchgehende Digitalisierung. Für diese Datenerfassung bietet burster ein skalierbares, volldigitales, kompaktes Modulsystem. Es best</w:t>
      </w:r>
      <w:r>
        <w:t>eht aus einem Feldbus-Controller (Typ 9251) für industrielle Ethernet-Standards wie PROFINET, EtherNet/IP oder EtherCAT und flexibel einsetzbaren Messverstärkern. An einen Controller können bis zu acht Messverstärker (Typ 9250) angesteckt werden für Sensor</w:t>
      </w:r>
      <w:r>
        <w:t>en wie DMS, Potentiometer oder analoge ±10 V bzw. inkrementelle Signale. Der Messverstärker erkennt burster-Sensoren automatisch mit der Sensorerkennung burster-TEDS und lässt sich auch schnell und einfach am Modul parametrieren. Gut zugängliche Klemmen fü</w:t>
      </w:r>
      <w:r>
        <w:t xml:space="preserve">r die Sensorverkabelung sowie die Hutschienenmontage </w:t>
      </w:r>
      <w:r>
        <w:rPr>
          <w:color w:val="000000"/>
        </w:rPr>
        <w:t>erlauben</w:t>
      </w:r>
      <w:r>
        <w:t xml:space="preserve"> die schnelle Installation im Schaltschrank durch einfaches Aneinanderreihen von Feldbus-Controller und Verstärkermodulen.</w:t>
      </w:r>
    </w:p>
    <w:p w:rsidR="0087048A" w:rsidRDefault="00B929E8">
      <w:pPr>
        <w:pStyle w:val="RBSB-Zwischen"/>
      </w:pPr>
      <w:r>
        <w:t>Flexibel, skalierbar, praxistauglich</w:t>
      </w:r>
    </w:p>
    <w:p w:rsidR="0087048A" w:rsidRDefault="00B929E8">
      <w:pPr>
        <w:pStyle w:val="RBSText"/>
      </w:pPr>
      <w:r>
        <w:t xml:space="preserve">Der Feldbus-Controller kann bis zu </w:t>
      </w:r>
      <w:r>
        <w:t xml:space="preserve">neun Messkanäle auslesen: die acht Kanäle der 9250-Messverstärker sowie einen zusätzlichen ±10 VDC-Kanal als Normsignal- oder Transmittereingang. Neben einer Blitzkonfiguration vor Ort über Tasten an den </w:t>
      </w:r>
      <w:r>
        <w:lastRenderedPageBreak/>
        <w:t>Verstärkermodulen ist über eine frontseitige USB-Sch</w:t>
      </w:r>
      <w:r>
        <w:t>nittstelle auch eine komfortable Gerätekonfiguration bzw. ein Backup über die PC-Software DigiVision möglich. Das Komplettsystem aus Feldbus-Controller und den Messverstärkern lässt sich durch den kompakten Aufbau gut im Schaltschrank unterbringen und erla</w:t>
      </w:r>
      <w:r>
        <w:t xml:space="preserve">ubt so die digitale  Messwerterfassung </w:t>
      </w:r>
      <w:r>
        <w:t>auch bei wenig Platz.</w:t>
      </w:r>
    </w:p>
    <w:p w:rsidR="0087048A" w:rsidRDefault="00B929E8">
      <w:pPr>
        <w:pStyle w:val="RBSText"/>
      </w:pPr>
      <w:r>
        <w:t>Die Verstärkermodule arbeiten mit 24-Bit AD-Wandlung, die Messrate der einzelnen Messverstärker beträgt bis zu 14.400 Messungen je Sekunde bei Linearitätsabweichungen von &lt; 0,005 % v.E. Sie bieten eine D</w:t>
      </w:r>
      <w:r>
        <w:t>MS-Speisespannung mit 2,5, 5 oder 10 Volt bei einem maximale</w:t>
      </w:r>
      <w:bookmarkStart w:id="1" w:name="_GoBack"/>
      <w:bookmarkEnd w:id="1"/>
      <w:r>
        <w:t xml:space="preserve">n Speisestrom von 40 mA. Dadurch können auch mehrere DMS-Sensoren parallel an die Speisespannung angeschlossen werden. Der Sensoranschluss in 6-Leitertechnik kompensiert mögliche Messfehler durch </w:t>
      </w:r>
      <w:r>
        <w:t>Leitungs- und Übergangswiderstände wie sie z.B. durch Temperaturänderungen auftreten können. Ein parametrierbarer Grenzwertschalter ermöglicht zudem ein direktes Schalten über einen Ausgang am Modul, beispielsweise für ein schnelles Notaus. Dadurch entfall</w:t>
      </w:r>
      <w:r>
        <w:t>en laufzeitbedingte Verzögerungen, die bei der SPS-Einbindung auftreten.</w:t>
      </w:r>
    </w:p>
    <w:p w:rsidR="0087048A" w:rsidRDefault="0087048A">
      <w:pPr>
        <w:pStyle w:val="RBSB-Zwischen"/>
      </w:pPr>
    </w:p>
    <w:p w:rsidR="0087048A" w:rsidRDefault="00B929E8">
      <w:pPr>
        <w:pStyle w:val="RBSB-Zwischen"/>
      </w:pPr>
      <w:r>
        <w:t>Infos zu den Bildern:</w:t>
      </w:r>
    </w:p>
    <w:p w:rsidR="0087048A" w:rsidRDefault="00B929E8">
      <w:pPr>
        <w:pStyle w:val="RBSBU"/>
      </w:pPr>
      <w:r>
        <w:t>Bild 1:</w:t>
      </w:r>
      <w:r>
        <w:tab/>
        <w:t>Kompaktes Modulsystem für die digitale Sensor-Einbindung ins Industrial-Ethernet-Konzept moderner Anlagensteuerungen (Urheber: burster) $$ Bild Feldbus-</w:t>
      </w:r>
      <w:r>
        <w:t>Controller plus Verstärkermodule, evtl. im Schaltschrank$$</w:t>
      </w:r>
    </w:p>
    <w:p w:rsidR="0087048A" w:rsidRDefault="00B929E8">
      <w:pPr>
        <w:pStyle w:val="RBSBU"/>
      </w:pPr>
      <w:r>
        <w:t>Bild 2:</w:t>
      </w:r>
      <w:r>
        <w:tab/>
        <w:t>Gut zugängliche Anschlussklemmen und Konfiguriertasten erlauben eine schnelle Inbetriebnahme (Urheber: burster) $$Bild Verstärkermodul mit Blick auf Bedienvorderseite und Anschlussklemmen$$</w:t>
      </w:r>
    </w:p>
    <w:p w:rsidR="0087048A" w:rsidRDefault="0087048A">
      <w:pPr>
        <w:pStyle w:val="RBSBU"/>
      </w:pPr>
    </w:p>
    <w:p w:rsidR="0087048A" w:rsidRDefault="00B929E8">
      <w:pPr>
        <w:pStyle w:val="RBSB-Zwischen"/>
      </w:pPr>
      <w:r>
        <w:t>Firmenkasten: Über burster</w:t>
      </w:r>
    </w:p>
    <w:p w:rsidR="0087048A" w:rsidRDefault="00B929E8">
      <w:pPr>
        <w:pStyle w:val="RBSText"/>
      </w:pPr>
      <w:r>
        <w:t>Ob messtechnische Einzelkomponenten oder Systemlösungen, burster beliefert schwerpunktmäßig Anwender im Maschinen- und Anlagenbau, in der Automation, im Automobilbau mit Zulieferindustrie, in Elektrotechnik, Elektronik- und der</w:t>
      </w:r>
      <w:r>
        <w:t xml:space="preserve"> Chemiebranche. Das Portfolio umfasst Mess- und Prüfgeräte sowie Standardsensoren für mechanische und elektrische Messgrößen, wie z.B. Kraft-, Druck-, Drehmoment- und Wegsensoren und Milli- bzw. Megohmmeter oder Widerstandsdekaden. Daneben sind individuell</w:t>
      </w:r>
      <w:r>
        <w:t>e, kundenspezifische OEM-</w:t>
      </w:r>
      <w:r>
        <w:lastRenderedPageBreak/>
        <w:t>Lösungen möglich, z.B. auch für viele andere Branchen und Zukunftsmärkte wie Medizintechnik und Biotechnologie. Die langjährige Erfahrung im Bau von messtechnischen Geräten und Sensoren garantiert immer optimale Lösungen. Vom Entwi</w:t>
      </w:r>
      <w:r>
        <w:t>cklungs- und Produktionsstandort Deutschland aus gehen Sensoren, Verstärker- und Transmittermodule, Präzisionsmessgeräte und Messsysteme zur Sensorsignalverarbeitung an Kunden in aller Welt.</w:t>
      </w:r>
    </w:p>
    <w:p w:rsidR="0087048A" w:rsidRDefault="0087048A">
      <w:pPr>
        <w:pStyle w:val="RBSB-Zwischen"/>
      </w:pPr>
    </w:p>
    <w:p w:rsidR="0087048A" w:rsidRDefault="00B929E8">
      <w:pPr>
        <w:pStyle w:val="RBSText"/>
        <w:jc w:val="left"/>
      </w:pPr>
      <w:r>
        <w:t>Weitere Informationen zum Thema finden Sie unter: https://www.bu</w:t>
      </w:r>
      <w:r>
        <w:t>rster.de/de/sensorelektronik/neue-messverstaerker-generation</w:t>
      </w:r>
    </w:p>
    <w:p w:rsidR="0087048A" w:rsidRDefault="0087048A">
      <w:pPr>
        <w:pStyle w:val="RBSText"/>
      </w:pPr>
    </w:p>
    <w:p w:rsidR="0087048A" w:rsidRDefault="00B929E8">
      <w:pPr>
        <w:pStyle w:val="RBSVerwendung"/>
      </w:pPr>
      <w:r>
        <w:br/>
        <w:t>Verwendung honorarfrei, Leseranfragen bitte direkt an burster</w:t>
      </w:r>
      <w:r>
        <w:br/>
        <w:t xml:space="preserve">Text (bur007) und Bilder im Internet: </w:t>
      </w:r>
      <w:hyperlink r:id="rId9">
        <w:r>
          <w:rPr>
            <w:rStyle w:val="Internetlink"/>
          </w:rPr>
          <w:t>http://pool.rbsonline.de</w:t>
        </w:r>
      </w:hyperlink>
      <w:r>
        <w:br/>
        <w:t>Anschläge (bur007): ca.</w:t>
      </w:r>
      <w:r>
        <w:t xml:space="preserve"> 2.690</w:t>
      </w:r>
    </w:p>
    <w:p w:rsidR="0087048A" w:rsidRDefault="0087048A">
      <w:pPr>
        <w:pStyle w:val="RBSVerwendung"/>
      </w:pPr>
    </w:p>
    <w:p w:rsidR="0087048A" w:rsidRDefault="0087048A">
      <w:pPr>
        <w:pStyle w:val="RBSVerwendung"/>
        <w:spacing w:after="198"/>
      </w:pPr>
    </w:p>
    <w:sectPr w:rsidR="0087048A">
      <w:headerReference w:type="default" r:id="rId10"/>
      <w:footerReference w:type="default" r:id="rId11"/>
      <w:pgSz w:w="11906" w:h="16838"/>
      <w:pgMar w:top="1928" w:right="1134" w:bottom="1588" w:left="1417" w:header="1417" w:footer="1134" w:gutter="0"/>
      <w:lnNumType w:countBy="5" w:distance="283" w:restart="continuous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929E8">
      <w:pPr>
        <w:rPr>
          <w:rFonts w:hint="eastAsia"/>
        </w:rPr>
      </w:pPr>
      <w:r>
        <w:separator/>
      </w:r>
    </w:p>
  </w:endnote>
  <w:endnote w:type="continuationSeparator" w:id="0">
    <w:p w:rsidR="00000000" w:rsidRDefault="00B929E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48A" w:rsidRDefault="00B929E8">
    <w:pPr>
      <w:pStyle w:val="RBSFuzeile"/>
      <w:tabs>
        <w:tab w:val="left" w:pos="20"/>
        <w:tab w:val="center" w:pos="4674"/>
      </w:tabs>
      <w:spacing w:after="0"/>
    </w:pPr>
    <w:r>
      <w:t xml:space="preserve"> </w:t>
    </w:r>
    <w:r>
      <w:tab/>
      <w:t xml:space="preserve">Seite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929E8">
      <w:pPr>
        <w:rPr>
          <w:rFonts w:hint="eastAsia"/>
        </w:rPr>
      </w:pPr>
      <w:r>
        <w:separator/>
      </w:r>
    </w:p>
  </w:footnote>
  <w:footnote w:type="continuationSeparator" w:id="0">
    <w:p w:rsidR="00000000" w:rsidRDefault="00B929E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48A" w:rsidRDefault="00B929E8">
    <w:pPr>
      <w:pStyle w:val="RBSKopfzeile"/>
    </w:pPr>
    <w:r>
      <w:t>Final 18.12.2020</w:t>
    </w:r>
    <w:r>
      <w:tab/>
      <w:t xml:space="preserve">Seite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rPr>
        <w:noProof/>
      </w:rPr>
      <w:t>3</w:t>
    </w:r>
    <w:r>
      <w:fldChar w:fldCharType="end"/>
    </w:r>
    <w:r>
      <w:tab/>
    </w:r>
    <w:r>
      <w:fldChar w:fldCharType="begin"/>
    </w:r>
    <w:r>
      <w:instrText>FILENAME</w:instrText>
    </w:r>
    <w:r>
      <w:fldChar w:fldCharType="separate"/>
    </w:r>
    <w:r>
      <w:t>2_bur007__Burster_digitale_Messverstärker_mit_Feldbuscontroller.docx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8A"/>
    <w:rsid w:val="0087048A"/>
    <w:rsid w:val="008B2C9A"/>
    <w:rsid w:val="00B9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ABB5A-AF4F-4B70-A8DA-3A571B49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qFormat/>
    <w:rPr>
      <w:color w:val="000080"/>
      <w:u w:val="single"/>
    </w:rPr>
  </w:style>
  <w:style w:type="character" w:customStyle="1" w:styleId="Zeilennummerierung">
    <w:name w:val="Zeilennummerierung"/>
  </w:style>
  <w:style w:type="character" w:customStyle="1" w:styleId="Nummerierungszeichen">
    <w:name w:val="Nummerierungszeichen"/>
    <w:qFormat/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Pr>
      <w:rFonts w:cs="Mangal"/>
      <w:color w:val="00000A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173B20"/>
    <w:rPr>
      <w:rFonts w:ascii="Segoe UI" w:hAnsi="Segoe UI" w:cs="Mangal"/>
      <w:color w:val="00000A"/>
      <w:sz w:val="18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qFormat/>
    <w:rsid w:val="00173B20"/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173B20"/>
    <w:rPr>
      <w:rFonts w:cs="Mangal"/>
      <w:b/>
      <w:bCs/>
      <w:color w:val="00000A"/>
      <w:szCs w:val="18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Umschlagadresse">
    <w:name w:val="envelope address"/>
    <w:basedOn w:val="Standard"/>
    <w:qFormat/>
    <w:pPr>
      <w:suppressLineNumbers/>
      <w:spacing w:after="60"/>
    </w:pPr>
  </w:style>
  <w:style w:type="paragraph" w:styleId="Anrede">
    <w:name w:val="Salutation"/>
    <w:basedOn w:val="Standard"/>
    <w:pPr>
      <w:suppressLineNumbers/>
    </w:pPr>
  </w:style>
  <w:style w:type="paragraph" w:customStyle="1" w:styleId="RBSText">
    <w:name w:val="RBS_Text"/>
    <w:autoRedefine/>
    <w:qFormat/>
    <w:pPr>
      <w:spacing w:after="198" w:line="360" w:lineRule="auto"/>
      <w:jc w:val="both"/>
    </w:pPr>
    <w:rPr>
      <w:rFonts w:ascii="Times New Roman" w:hAnsi="Times New Roman"/>
      <w:sz w:val="24"/>
    </w:rPr>
  </w:style>
  <w:style w:type="paragraph" w:customStyle="1" w:styleId="RBSAdressdaten">
    <w:name w:val="RBS_Adressdaten"/>
    <w:basedOn w:val="RBSText"/>
    <w:qFormat/>
    <w:pPr>
      <w:keepLines/>
      <w:widowControl w:val="0"/>
      <w:spacing w:after="0" w:line="240" w:lineRule="auto"/>
      <w:jc w:val="left"/>
    </w:pPr>
    <w:rPr>
      <w:sz w:val="20"/>
    </w:rPr>
  </w:style>
  <w:style w:type="paragraph" w:customStyle="1" w:styleId="RBSB-Zwischen">
    <w:name w:val="RBS_ÜB-Zwischen"/>
    <w:basedOn w:val="RBSText"/>
    <w:autoRedefine/>
    <w:qFormat/>
    <w:pPr>
      <w:keepNext/>
      <w:spacing w:after="0"/>
      <w:jc w:val="left"/>
    </w:pPr>
    <w:rPr>
      <w:b/>
    </w:rPr>
  </w:style>
  <w:style w:type="paragraph" w:customStyle="1" w:styleId="RBSB">
    <w:name w:val="RBS_ÜB"/>
    <w:basedOn w:val="RBSText"/>
    <w:qFormat/>
    <w:pPr>
      <w:keepNext/>
      <w:spacing w:before="113" w:after="0"/>
      <w:jc w:val="left"/>
    </w:pPr>
    <w:rPr>
      <w:b/>
      <w:sz w:val="36"/>
    </w:rPr>
  </w:style>
  <w:style w:type="paragraph" w:customStyle="1" w:styleId="RBSEinleitung">
    <w:name w:val="RBS_Einleitung"/>
    <w:basedOn w:val="RBSText"/>
    <w:qFormat/>
    <w:rPr>
      <w:i/>
    </w:rPr>
  </w:style>
  <w:style w:type="paragraph" w:customStyle="1" w:styleId="RBSBRedaktionsschluss">
    <w:name w:val="RBS_ÜB_Redaktionsschluss"/>
    <w:basedOn w:val="RBSAdressdaten"/>
    <w:qFormat/>
    <w:rPr>
      <w:b/>
      <w:color w:val="3333FF"/>
      <w:sz w:val="24"/>
      <w:highlight w:val="yellow"/>
    </w:rPr>
  </w:style>
  <w:style w:type="paragraph" w:customStyle="1" w:styleId="RBSMX-Klausel">
    <w:name w:val="RBS_MX-Klausel"/>
    <w:basedOn w:val="RBSAdressdaten"/>
    <w:qFormat/>
    <w:rPr>
      <w:color w:val="FF3333"/>
    </w:rPr>
  </w:style>
  <w:style w:type="paragraph" w:customStyle="1" w:styleId="RBSB-Kurzfassung">
    <w:name w:val="RBS_ÜB-Kurzfassung"/>
    <w:basedOn w:val="RBSB-Zwischen"/>
    <w:qFormat/>
    <w:pPr>
      <w:spacing w:before="198" w:after="142"/>
      <w:ind w:left="567"/>
    </w:pPr>
    <w:rPr>
      <w:sz w:val="20"/>
    </w:rPr>
  </w:style>
  <w:style w:type="paragraph" w:customStyle="1" w:styleId="RBSKurzfassung">
    <w:name w:val="RBS_Kurzfassung"/>
    <w:basedOn w:val="RBSText"/>
    <w:qFormat/>
    <w:pPr>
      <w:ind w:left="567"/>
    </w:pPr>
    <w:rPr>
      <w:sz w:val="22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RBSKopfzeile">
    <w:name w:val="RBS_Kopfzeile"/>
    <w:basedOn w:val="RBSText"/>
    <w:qFormat/>
    <w:pPr>
      <w:tabs>
        <w:tab w:val="center" w:pos="3685"/>
        <w:tab w:val="center" w:pos="6803"/>
        <w:tab w:val="right" w:pos="9241"/>
      </w:tabs>
      <w:jc w:val="left"/>
    </w:pPr>
    <w:rPr>
      <w:sz w:val="20"/>
    </w:rPr>
  </w:style>
  <w:style w:type="paragraph" w:styleId="Fuzeile">
    <w:name w:val="footer"/>
    <w:basedOn w:val="Standard"/>
  </w:style>
  <w:style w:type="paragraph" w:customStyle="1" w:styleId="RBSFuzeile">
    <w:name w:val="RBS_Fußzeile"/>
    <w:basedOn w:val="RBSText"/>
    <w:qFormat/>
    <w:pPr>
      <w:jc w:val="left"/>
    </w:pPr>
    <w:rPr>
      <w:sz w:val="16"/>
    </w:rPr>
  </w:style>
  <w:style w:type="paragraph" w:customStyle="1" w:styleId="RBSVerwendung">
    <w:name w:val="RBS_Verwendung"/>
    <w:basedOn w:val="RBSAdressdaten"/>
    <w:qFormat/>
  </w:style>
  <w:style w:type="paragraph" w:customStyle="1" w:styleId="RBSBU">
    <w:name w:val="RBS_BU"/>
    <w:basedOn w:val="RBSText"/>
    <w:qFormat/>
    <w:pPr>
      <w:spacing w:line="340" w:lineRule="atLeast"/>
      <w:ind w:left="1134" w:hanging="1134"/>
      <w:jc w:val="left"/>
    </w:pPr>
  </w:style>
  <w:style w:type="paragraph" w:customStyle="1" w:styleId="RBSAutoren">
    <w:name w:val="RBS_Autoren"/>
    <w:basedOn w:val="RBSBU"/>
    <w:qFormat/>
  </w:style>
  <w:style w:type="paragraph" w:customStyle="1" w:styleId="RBSBUDisclaimer">
    <w:name w:val="RBS_BU_Disclaimer"/>
    <w:basedOn w:val="RBSBU"/>
    <w:qFormat/>
    <w:rPr>
      <w:highlight w:val="yellow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Pr>
      <w:rFonts w:cs="Mangal"/>
      <w:sz w:val="20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173B20"/>
    <w:rPr>
      <w:rFonts w:ascii="Segoe UI" w:hAnsi="Segoe UI" w:cs="Mangal"/>
      <w:sz w:val="18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173B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urster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urster.d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ool.rbsonline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350AC-114B-48E8-89A1-64D0AEF0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burster</Company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Bodemer, Matthias</dc:creator>
  <dc:description/>
  <cp:lastModifiedBy>Bodemer, Matthias</cp:lastModifiedBy>
  <cp:revision>2</cp:revision>
  <dcterms:created xsi:type="dcterms:W3CDTF">2020-12-18T12:42:00Z</dcterms:created>
  <dcterms:modified xsi:type="dcterms:W3CDTF">2020-12-18T12:42:00Z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burster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